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313" w:rsidRDefault="003A519B" w:rsidP="008262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171717"/>
          <w:szCs w:val="24"/>
          <w:lang w:val="en-US" w:eastAsia="ro-RO"/>
        </w:rPr>
      </w:pPr>
      <w:r w:rsidRPr="003A519B">
        <w:rPr>
          <w:rFonts w:ascii="Times New Roman" w:eastAsia="Times New Roman" w:hAnsi="Times New Roman" w:cs="Times New Roman"/>
          <w:b/>
          <w:color w:val="171717"/>
          <w:szCs w:val="24"/>
          <w:lang w:val="en-US" w:eastAsia="ro-RO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44.75pt;height:310.5pt" fillcolor="#3cf" strokecolor="#009" strokeweight="1pt">
            <v:shadow on="t" color="#009" offset="7pt,-7pt"/>
            <v:textpath style="font-family:&quot;Impact&quot;;v-text-spacing:52429f;v-text-kern:t" trim="t" fitpath="t" xscale="f" string="&#10;Activitate opţională&#10;Dansuri populare&#10;&#10;&#10;"/>
          </v:shape>
        </w:pict>
      </w:r>
    </w:p>
    <w:p w:rsidR="00D31313" w:rsidRDefault="00D31313" w:rsidP="008262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171717"/>
          <w:szCs w:val="24"/>
          <w:lang w:val="en-US" w:eastAsia="ro-RO"/>
        </w:rPr>
      </w:pPr>
    </w:p>
    <w:p w:rsidR="00D31313" w:rsidRDefault="00D31313" w:rsidP="008262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171717"/>
          <w:szCs w:val="24"/>
          <w:lang w:val="en-US" w:eastAsia="ro-RO"/>
        </w:rPr>
      </w:pPr>
    </w:p>
    <w:p w:rsidR="00D31313" w:rsidRDefault="00D31313" w:rsidP="008262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171717"/>
          <w:szCs w:val="24"/>
          <w:lang w:val="en-US" w:eastAsia="ro-RO"/>
        </w:rPr>
      </w:pPr>
      <w:r>
        <w:rPr>
          <w:noProof/>
          <w:lang w:val="en-US"/>
        </w:rPr>
        <w:drawing>
          <wp:inline distT="0" distB="0" distL="0" distR="0">
            <wp:extent cx="3600450" cy="3171825"/>
            <wp:effectExtent l="19050" t="0" r="0" b="0"/>
            <wp:docPr id="5" name="Picture 5" descr="http://www.simplythat.ro/wp-content/uploads/2012/12/dansuri-populare-2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mplythat.ro/wp-content/uploads/2012/12/dansuri-populare-200x30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E98" w:rsidRDefault="009F1E98" w:rsidP="008262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171717"/>
          <w:szCs w:val="24"/>
          <w:lang w:val="en-US" w:eastAsia="ro-RO"/>
        </w:rPr>
      </w:pPr>
      <w:r>
        <w:rPr>
          <w:rFonts w:ascii="Times New Roman" w:eastAsia="Times New Roman" w:hAnsi="Times New Roman" w:cs="Times New Roman"/>
          <w:b/>
          <w:color w:val="171717"/>
          <w:szCs w:val="24"/>
          <w:lang w:val="en-US" w:eastAsia="ro-RO"/>
        </w:rPr>
        <w:t xml:space="preserve">Prof. </w:t>
      </w:r>
      <w:proofErr w:type="spellStart"/>
      <w:r>
        <w:rPr>
          <w:rFonts w:ascii="Times New Roman" w:eastAsia="Times New Roman" w:hAnsi="Times New Roman" w:cs="Times New Roman"/>
          <w:b/>
          <w:color w:val="171717"/>
          <w:szCs w:val="24"/>
          <w:lang w:val="en-US" w:eastAsia="ro-RO"/>
        </w:rPr>
        <w:t>Gogalniceanu</w:t>
      </w:r>
      <w:proofErr w:type="spellEnd"/>
      <w:r>
        <w:rPr>
          <w:rFonts w:ascii="Times New Roman" w:eastAsia="Times New Roman" w:hAnsi="Times New Roman" w:cs="Times New Roman"/>
          <w:b/>
          <w:color w:val="171717"/>
          <w:szCs w:val="24"/>
          <w:lang w:val="en-US" w:eastAsia="ro-RO"/>
        </w:rPr>
        <w:t xml:space="preserve"> Ana</w:t>
      </w:r>
    </w:p>
    <w:p w:rsidR="00D31313" w:rsidRPr="00D31313" w:rsidRDefault="009F1E98" w:rsidP="00D313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171717"/>
          <w:sz w:val="28"/>
          <w:szCs w:val="28"/>
          <w:lang w:val="en-US" w:eastAsia="ro-RO"/>
        </w:rPr>
      </w:pPr>
      <w:r>
        <w:rPr>
          <w:rFonts w:ascii="Times New Roman" w:eastAsia="Times New Roman" w:hAnsi="Times New Roman" w:cs="Times New Roman"/>
          <w:b/>
          <w:color w:val="171717"/>
          <w:sz w:val="28"/>
          <w:szCs w:val="28"/>
          <w:lang w:val="en-US" w:eastAsia="ro-RO"/>
        </w:rPr>
        <w:t xml:space="preserve">   </w:t>
      </w:r>
      <w:proofErr w:type="spellStart"/>
      <w:r w:rsidR="00D31313" w:rsidRPr="00D31313">
        <w:rPr>
          <w:rFonts w:ascii="Times New Roman" w:eastAsia="Times New Roman" w:hAnsi="Times New Roman" w:cs="Times New Roman"/>
          <w:b/>
          <w:color w:val="171717"/>
          <w:sz w:val="28"/>
          <w:szCs w:val="28"/>
          <w:lang w:val="en-US" w:eastAsia="ro-RO"/>
        </w:rPr>
        <w:t>Anul</w:t>
      </w:r>
      <w:proofErr w:type="spellEnd"/>
      <w:r w:rsidR="00D31313" w:rsidRPr="00D31313">
        <w:rPr>
          <w:rFonts w:ascii="Times New Roman" w:eastAsia="Times New Roman" w:hAnsi="Times New Roman" w:cs="Times New Roman"/>
          <w:b/>
          <w:color w:val="171717"/>
          <w:sz w:val="28"/>
          <w:szCs w:val="28"/>
          <w:lang w:val="en-US" w:eastAsia="ro-RO"/>
        </w:rPr>
        <w:t xml:space="preserve"> </w:t>
      </w:r>
      <w:proofErr w:type="spellStart"/>
      <w:r w:rsidR="00D31313" w:rsidRPr="00D31313">
        <w:rPr>
          <w:rFonts w:ascii="Times New Roman" w:eastAsia="Times New Roman" w:hAnsi="Times New Roman" w:cs="Times New Roman"/>
          <w:b/>
          <w:color w:val="171717"/>
          <w:sz w:val="28"/>
          <w:szCs w:val="28"/>
          <w:lang w:val="en-US" w:eastAsia="ro-RO"/>
        </w:rPr>
        <w:t>şcolar</w:t>
      </w:r>
      <w:proofErr w:type="spellEnd"/>
      <w:r w:rsidR="00D31313" w:rsidRPr="00D31313">
        <w:rPr>
          <w:rFonts w:ascii="Times New Roman" w:eastAsia="Times New Roman" w:hAnsi="Times New Roman" w:cs="Times New Roman"/>
          <w:b/>
          <w:color w:val="171717"/>
          <w:sz w:val="28"/>
          <w:szCs w:val="28"/>
          <w:lang w:val="en-US" w:eastAsia="ro-RO"/>
        </w:rPr>
        <w:t xml:space="preserve"> 2016-2017</w:t>
      </w:r>
    </w:p>
    <w:p w:rsidR="008262D2" w:rsidRPr="008262D2" w:rsidRDefault="008262D2" w:rsidP="008262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color w:val="171717"/>
          <w:szCs w:val="24"/>
          <w:lang w:val="en-US" w:eastAsia="ro-RO"/>
        </w:rPr>
        <w:lastRenderedPageBreak/>
        <w:t>ACTIVITATE OP</w:t>
      </w:r>
      <w:r w:rsidRPr="008262D2">
        <w:rPr>
          <w:rFonts w:ascii="Times New Roman" w:eastAsia="Times New Roman" w:hAnsi="Times New Roman" w:cs="Times New Roman"/>
          <w:b/>
          <w:color w:val="171717"/>
          <w:szCs w:val="24"/>
          <w:lang w:eastAsia="ro-RO"/>
        </w:rPr>
        <w:t>TIONALA</w:t>
      </w:r>
    </w:p>
    <w:p w:rsidR="008262D2" w:rsidRPr="008262D2" w:rsidRDefault="008262D2" w:rsidP="008262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color w:val="171717"/>
          <w:szCs w:val="24"/>
          <w:lang w:eastAsia="ro-RO"/>
        </w:rPr>
        <w:tab/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708" w:firstLine="708"/>
        <w:jc w:val="center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color w:val="171717"/>
          <w:szCs w:val="24"/>
          <w:lang w:eastAsia="ro-RO"/>
        </w:rPr>
        <w:t>„</w:t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>Cine a starnit horile</w:t>
      </w:r>
    </w:p>
    <w:p w:rsidR="008262D2" w:rsidRPr="008262D2" w:rsidRDefault="008262D2" w:rsidP="00826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 xml:space="preserve"> </w:t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  <w:t xml:space="preserve">   Aiba ochi ca florile</w:t>
      </w:r>
    </w:p>
    <w:p w:rsidR="008262D2" w:rsidRPr="008262D2" w:rsidRDefault="008262D2" w:rsidP="00826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  <w:t xml:space="preserve">   Si fata ca zorile</w:t>
      </w:r>
    </w:p>
    <w:p w:rsidR="008262D2" w:rsidRPr="008262D2" w:rsidRDefault="008262D2" w:rsidP="00826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i/>
          <w:color w:val="171717"/>
          <w:szCs w:val="24"/>
          <w:lang w:eastAsia="ro-RO"/>
        </w:rPr>
        <w:tab/>
        <w:t xml:space="preserve">  Viersul ca privighetorile”</w:t>
      </w:r>
    </w:p>
    <w:p w:rsidR="008262D2" w:rsidRPr="008262D2" w:rsidRDefault="008262D2" w:rsidP="008262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71717"/>
          <w:sz w:val="18"/>
          <w:szCs w:val="18"/>
          <w:lang w:eastAsia="ro-RO"/>
        </w:rPr>
      </w:pPr>
      <w:r w:rsidRPr="008262D2">
        <w:rPr>
          <w:rFonts w:ascii="Arial" w:eastAsia="Times New Roman" w:hAnsi="Arial" w:cs="Arial"/>
          <w:b/>
          <w:i/>
          <w:color w:val="171717"/>
          <w:sz w:val="18"/>
          <w:szCs w:val="28"/>
          <w:lang w:eastAsia="ro-RO"/>
        </w:rPr>
        <w:t>Denumire optional</w:t>
      </w:r>
      <w:r w:rsidRPr="008262D2">
        <w:rPr>
          <w:rFonts w:ascii="Arial" w:eastAsia="Times New Roman" w:hAnsi="Arial" w:cs="Arial"/>
          <w:b/>
          <w:color w:val="171717"/>
          <w:sz w:val="18"/>
          <w:szCs w:val="28"/>
          <w:lang w:eastAsia="ro-RO"/>
        </w:rPr>
        <w:t>:</w:t>
      </w:r>
      <w:r w:rsidRPr="008262D2">
        <w:rPr>
          <w:rFonts w:ascii="Arial" w:eastAsia="Times New Roman" w:hAnsi="Arial" w:cs="Arial"/>
          <w:color w:val="171717"/>
          <w:sz w:val="18"/>
          <w:szCs w:val="28"/>
          <w:lang w:eastAsia="ro-RO"/>
        </w:rPr>
        <w:t xml:space="preserve"> dansuri populare</w:t>
      </w:r>
    </w:p>
    <w:p w:rsidR="008262D2" w:rsidRPr="008262D2" w:rsidRDefault="008262D2" w:rsidP="008262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71717"/>
          <w:sz w:val="18"/>
          <w:szCs w:val="18"/>
          <w:lang w:eastAsia="ro-RO"/>
        </w:rPr>
      </w:pPr>
      <w:r w:rsidRPr="008262D2">
        <w:rPr>
          <w:rFonts w:ascii="Arial" w:eastAsia="Times New Roman" w:hAnsi="Arial" w:cs="Arial"/>
          <w:b/>
          <w:i/>
          <w:color w:val="171717"/>
          <w:sz w:val="18"/>
          <w:szCs w:val="28"/>
          <w:lang w:eastAsia="ro-RO"/>
        </w:rPr>
        <w:t>Durata desfasurarii</w:t>
      </w:r>
      <w:r w:rsidRPr="008262D2">
        <w:rPr>
          <w:rFonts w:ascii="Arial" w:eastAsia="Times New Roman" w:hAnsi="Arial" w:cs="Arial"/>
          <w:color w:val="171717"/>
          <w:sz w:val="18"/>
          <w:szCs w:val="28"/>
          <w:lang w:eastAsia="ro-RO"/>
        </w:rPr>
        <w:t>: un an</w:t>
      </w:r>
    </w:p>
    <w:p w:rsidR="008262D2" w:rsidRPr="008262D2" w:rsidRDefault="008262D2" w:rsidP="008262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71717"/>
          <w:sz w:val="18"/>
          <w:szCs w:val="18"/>
          <w:lang w:eastAsia="ro-RO"/>
        </w:rPr>
      </w:pPr>
      <w:r w:rsidRPr="008262D2">
        <w:rPr>
          <w:rFonts w:ascii="Arial" w:eastAsia="Times New Roman" w:hAnsi="Arial" w:cs="Arial"/>
          <w:b/>
          <w:i/>
          <w:color w:val="171717"/>
          <w:sz w:val="18"/>
          <w:szCs w:val="28"/>
          <w:lang w:eastAsia="ro-RO"/>
        </w:rPr>
        <w:t>Tipul optionalului</w:t>
      </w:r>
      <w:r w:rsidRPr="008262D2">
        <w:rPr>
          <w:rFonts w:ascii="Arial" w:eastAsia="Times New Roman" w:hAnsi="Arial" w:cs="Arial"/>
          <w:color w:val="171717"/>
          <w:sz w:val="18"/>
          <w:szCs w:val="28"/>
          <w:lang w:eastAsia="ro-RO"/>
        </w:rPr>
        <w:t>: la nivelul mai multor categorii de activitate (educarea limbajului, muzica, educatie fizica, activite plastica)</w:t>
      </w:r>
    </w:p>
    <w:p w:rsidR="008262D2" w:rsidRPr="008262D2" w:rsidRDefault="008262D2" w:rsidP="008262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71717"/>
          <w:sz w:val="18"/>
          <w:szCs w:val="18"/>
          <w:lang w:eastAsia="ro-RO"/>
        </w:rPr>
      </w:pPr>
      <w:r w:rsidRPr="008262D2">
        <w:rPr>
          <w:rFonts w:ascii="Arial" w:eastAsia="Times New Roman" w:hAnsi="Arial" w:cs="Arial"/>
          <w:b/>
          <w:i/>
          <w:color w:val="171717"/>
          <w:sz w:val="18"/>
          <w:szCs w:val="28"/>
          <w:lang w:eastAsia="ro-RO"/>
        </w:rPr>
        <w:t>Argumentul alegerii optionalului</w:t>
      </w:r>
      <w:r w:rsidRPr="008262D2">
        <w:rPr>
          <w:rFonts w:ascii="Arial" w:eastAsia="Times New Roman" w:hAnsi="Arial" w:cs="Arial"/>
          <w:color w:val="171717"/>
          <w:sz w:val="18"/>
          <w:szCs w:val="28"/>
          <w:lang w:eastAsia="ro-RO"/>
        </w:rPr>
        <w:t>: drag mi-e jocul romanesc/dar nu stiu cum sa-l pornesc/ca de nu l-oi porni bine/eu m-oi face de rusine..continuand sa amintim aceste versuri din generatie in generatie, ele vor ramane in memoria urmasilor iar noi vom avea satisfactia nepieritoare pastrarii a pastrarii valorilor culturilor populare traditionale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>Entuziasmul fata de dansul popular pe care l-au manifestat copiii in timpul activitatilor de acest gen desfasurate la educatie fizica, m-au hotarat sa propun ca optional dansul popular.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>Folosirea strigaturilor, a zicatorilor „plac prea mult pentru a nu se opri in amintire si ele sunt de folos, slujind ca niste puncte de orientare si regasire” spunea Alecu Russo. „Bogata noastra traditie folclorica ne asigura prilejul de a putea aprecia modul original de intrerpretare al copiilor imbinand farmecul copilariei cu melosul folcloric. Sufletului copilului mic asteapta sa fie modelat iar noi avem obligatia de a pastra mostenirea nationala, pe care ne-au lasat-o inaintasii, asa cum spunea Nicolae Balcescu „mostenitori a drepturilor pentru pastrarea carora parintii nostri au luptat atata in veacurile trecute fie ca aducere aminte a acelor timpuri eroice sa destepte in noi sentimentul datorintei ce avem de a pastra si de a mari pentru viitorime aceasta pretioasa mostenire.</w:t>
      </w:r>
    </w:p>
    <w:p w:rsidR="008262D2" w:rsidRPr="008262D2" w:rsidRDefault="008262D2" w:rsidP="008262D2">
      <w:pPr>
        <w:tabs>
          <w:tab w:val="num" w:pos="0"/>
        </w:tabs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i/>
          <w:color w:val="171717"/>
          <w:sz w:val="24"/>
          <w:szCs w:val="28"/>
          <w:lang w:eastAsia="ro-RO"/>
        </w:rPr>
        <w:t>5.</w:t>
      </w:r>
      <w:r w:rsidRPr="008262D2">
        <w:rPr>
          <w:rFonts w:ascii="Times New Roman" w:eastAsia="Times New Roman" w:hAnsi="Times New Roman" w:cs="Times New Roman"/>
          <w:b/>
          <w:i/>
          <w:color w:val="171717"/>
          <w:sz w:val="14"/>
          <w:szCs w:val="14"/>
          <w:lang w:eastAsia="ro-RO"/>
        </w:rPr>
        <w:t xml:space="preserve">     </w:t>
      </w:r>
      <w:r w:rsidRPr="008262D2">
        <w:rPr>
          <w:rFonts w:ascii="Times New Roman" w:eastAsia="Times New Roman" w:hAnsi="Times New Roman" w:cs="Times New Roman"/>
          <w:b/>
          <w:i/>
          <w:color w:val="171717"/>
          <w:sz w:val="24"/>
          <w:szCs w:val="28"/>
          <w:lang w:eastAsia="ro-RO"/>
        </w:rPr>
        <w:t>Obiective cadru</w:t>
      </w: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>: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-dezvoltarea capacitatii de a interpreta dansuri populare, stimuland inteligente multiple (lingvistica, corporal Kinestezica, interpersonala)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firstLine="2832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>- formarea sentimentului de mandrie, respect fata de folclorul traditional si frumusetea acestuia.</w:t>
      </w:r>
    </w:p>
    <w:p w:rsidR="008262D2" w:rsidRPr="008262D2" w:rsidRDefault="008262D2" w:rsidP="008262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color w:val="171717"/>
          <w:sz w:val="24"/>
          <w:szCs w:val="28"/>
          <w:lang w:eastAsia="ro-RO"/>
        </w:rPr>
        <w:t>6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. </w:t>
      </w:r>
      <w:r w:rsidRPr="008262D2">
        <w:rPr>
          <w:rFonts w:ascii="Times New Roman" w:eastAsia="Times New Roman" w:hAnsi="Times New Roman" w:cs="Times New Roman"/>
          <w:b/>
          <w:i/>
          <w:color w:val="171717"/>
          <w:sz w:val="24"/>
          <w:szCs w:val="28"/>
          <w:lang w:eastAsia="ro-RO"/>
        </w:rPr>
        <w:t>Obiective de referinta</w:t>
      </w: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 xml:space="preserve">: </w:t>
      </w:r>
    </w:p>
    <w:p w:rsidR="008262D2" w:rsidRPr="008262D2" w:rsidRDefault="008262D2" w:rsidP="008262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ab/>
        <w:t>O1: sa manifeste dragoste fata de obiceiurile si traditiile romanesti;</w:t>
      </w:r>
    </w:p>
    <w:p w:rsidR="008262D2" w:rsidRPr="008262D2" w:rsidRDefault="008262D2" w:rsidP="008262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ab/>
        <w:t>O2: sa achizitioneze costume necesare dansului popular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ab/>
        <w:t xml:space="preserve">O3: sa-si insuseasca strigaturi specifice dansurilor populare 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ab/>
        <w:t>O4: sa invete elemente de baza ale dansului popular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ab/>
        <w:t>O5: sa prezinte spectacole in gradinita si in cadrul comunitatii locale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color w:val="171717"/>
          <w:sz w:val="24"/>
          <w:szCs w:val="28"/>
          <w:lang w:eastAsia="ro-RO"/>
        </w:rPr>
        <w:t xml:space="preserve">7. </w:t>
      </w:r>
      <w:r w:rsidRPr="008262D2">
        <w:rPr>
          <w:rFonts w:ascii="Times New Roman" w:eastAsia="Times New Roman" w:hAnsi="Times New Roman" w:cs="Times New Roman"/>
          <w:b/>
          <w:i/>
          <w:color w:val="171717"/>
          <w:sz w:val="24"/>
          <w:szCs w:val="28"/>
          <w:lang w:eastAsia="ro-RO"/>
        </w:rPr>
        <w:t>Exemple de comportament</w:t>
      </w: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>: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lastRenderedPageBreak/>
        <w:tab/>
        <w:t xml:space="preserve">- 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>sa foloseasca la activitati un echipament adecvat pentru a se putea misca;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sa alterneze momentele de miscare cu cele statice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sa-si protejeze sanatatea in momentul in care sunt transpirati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sa execute miscari si jocuri linistitoare dupa efort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sa aiba o tinuta adecvata dansului popular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sa retina expresii ritmate si rimate dupa ritmul dat de melodie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sa accepe si sa respecte regulile specifice activitatilor in grup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sa manifeste spirit de echipa si sa colaboreze pentru reusita activitatii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sa cumoasca numele tarii, localitate si alte zone ale tarii cu costumuri specifice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sa exprime dragoste si respect fata de traditiile romanesti prin joc si cant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sa cunoasca si sa respecte in gradinita si in afara ei obiceiurile culturale ale minoritatilor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 xml:space="preserve"> sa memoreze versuri si strigaturi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color w:val="171717"/>
          <w:sz w:val="24"/>
          <w:szCs w:val="28"/>
          <w:lang w:eastAsia="ro-RO"/>
        </w:rPr>
        <w:t xml:space="preserve">8. </w:t>
      </w:r>
      <w:r w:rsidRPr="008262D2">
        <w:rPr>
          <w:rFonts w:ascii="Times New Roman" w:eastAsia="Times New Roman" w:hAnsi="Times New Roman" w:cs="Times New Roman"/>
          <w:b/>
          <w:i/>
          <w:color w:val="171717"/>
          <w:sz w:val="24"/>
          <w:szCs w:val="28"/>
          <w:lang w:eastAsia="ro-RO"/>
        </w:rPr>
        <w:t>Situatii de invatare (exemple de teme orientative)</w:t>
      </w:r>
    </w:p>
    <w:p w:rsidR="008262D2" w:rsidRDefault="008262D2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color w:val="171717"/>
          <w:sz w:val="24"/>
          <w:szCs w:val="28"/>
          <w:lang w:eastAsia="ro-RO"/>
        </w:rPr>
        <w:tab/>
        <w:t>„Asta-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>i jocul romanesc”, „Vizita la muzeu”, Auditie melodii folclorice, „Ce mi-a daruit bunica”,  „Repeta dupa mine”, „Exersam si invatam”, „Danseaza ca mine”, „Sa jucam ca pe la noi”</w:t>
      </w:r>
    </w:p>
    <w:p w:rsidR="00D31313" w:rsidRDefault="00D31313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</w:p>
    <w:p w:rsidR="00D31313" w:rsidRDefault="00D31313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</w:p>
    <w:p w:rsidR="00D31313" w:rsidRDefault="00D31313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</w:p>
    <w:p w:rsidR="00D31313" w:rsidRDefault="00D31313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</w:p>
    <w:p w:rsidR="00D31313" w:rsidRDefault="00D31313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</w:p>
    <w:p w:rsidR="00D31313" w:rsidRDefault="00D31313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</w:p>
    <w:p w:rsidR="00D31313" w:rsidRDefault="00D31313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</w:p>
    <w:p w:rsidR="00D31313" w:rsidRDefault="00D31313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</w:p>
    <w:p w:rsidR="00D31313" w:rsidRDefault="00D31313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</w:p>
    <w:p w:rsidR="00D31313" w:rsidRDefault="00D31313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</w:p>
    <w:p w:rsidR="00D31313" w:rsidRPr="00D31313" w:rsidRDefault="00D31313" w:rsidP="00D3131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</w:pP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color w:val="171717"/>
          <w:sz w:val="24"/>
          <w:szCs w:val="28"/>
          <w:lang w:eastAsia="ro-RO"/>
        </w:rPr>
        <w:lastRenderedPageBreak/>
        <w:tab/>
        <w:t xml:space="preserve">9. </w:t>
      </w:r>
      <w:r w:rsidRPr="008262D2">
        <w:rPr>
          <w:rFonts w:ascii="Times New Roman" w:eastAsia="Times New Roman" w:hAnsi="Times New Roman" w:cs="Times New Roman"/>
          <w:b/>
          <w:i/>
          <w:color w:val="171717"/>
          <w:sz w:val="24"/>
          <w:szCs w:val="28"/>
          <w:lang w:eastAsia="ro-RO"/>
        </w:rPr>
        <w:t>Planificarea temelor in cadrul activitatilor optionale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4937"/>
        <w:gridCol w:w="3728"/>
        <w:gridCol w:w="683"/>
      </w:tblGrid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D31313" w:rsidRDefault="00D31313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71717"/>
                <w:sz w:val="24"/>
                <w:szCs w:val="24"/>
                <w:lang w:eastAsia="ro-RO"/>
              </w:rPr>
            </w:pPr>
            <w:r w:rsidRPr="00D31313">
              <w:rPr>
                <w:rFonts w:ascii="Times New Roman" w:eastAsia="Times New Roman" w:hAnsi="Times New Roman" w:cs="Times New Roman"/>
                <w:b/>
                <w:color w:val="171717"/>
                <w:szCs w:val="24"/>
                <w:lang w:eastAsia="ro-RO"/>
              </w:rPr>
              <w:t>DATA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D31313" w:rsidRDefault="00D31313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71717"/>
                <w:sz w:val="24"/>
                <w:szCs w:val="24"/>
                <w:lang w:eastAsia="ro-RO"/>
              </w:rPr>
            </w:pPr>
            <w:r w:rsidRPr="00D31313">
              <w:rPr>
                <w:rFonts w:ascii="Times New Roman" w:eastAsia="Times New Roman" w:hAnsi="Times New Roman" w:cs="Times New Roman"/>
                <w:b/>
                <w:i/>
                <w:color w:val="171717"/>
                <w:sz w:val="24"/>
                <w:szCs w:val="28"/>
                <w:lang w:eastAsia="ro-RO"/>
              </w:rPr>
              <w:t>OBIECTIVE OPERATIONALE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D31313" w:rsidRDefault="00D31313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71717"/>
                <w:sz w:val="24"/>
                <w:szCs w:val="24"/>
                <w:lang w:eastAsia="ro-RO"/>
              </w:rPr>
            </w:pPr>
            <w:r w:rsidRPr="00D31313">
              <w:rPr>
                <w:rFonts w:ascii="Times New Roman" w:eastAsia="Times New Roman" w:hAnsi="Times New Roman" w:cs="Times New Roman"/>
                <w:b/>
                <w:i/>
                <w:color w:val="171717"/>
                <w:sz w:val="24"/>
                <w:szCs w:val="28"/>
                <w:lang w:eastAsia="ro-RO"/>
              </w:rPr>
              <w:t>TEMA ACTIVITATII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D31313" w:rsidRDefault="00D31313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71717"/>
                <w:sz w:val="24"/>
                <w:szCs w:val="24"/>
                <w:lang w:eastAsia="ro-RO"/>
              </w:rPr>
            </w:pPr>
            <w:r w:rsidRPr="00D31313">
              <w:rPr>
                <w:rFonts w:ascii="Times New Roman" w:eastAsia="Times New Roman" w:hAnsi="Times New Roman" w:cs="Times New Roman"/>
                <w:b/>
                <w:i/>
                <w:color w:val="171717"/>
                <w:sz w:val="24"/>
                <w:szCs w:val="28"/>
                <w:lang w:eastAsia="ro-RO"/>
              </w:rPr>
              <w:t>OBS</w:t>
            </w: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oct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O1sa inteleaga necesitatea manifestarii prin joc si cant a particularitatilor de natura folclorica a le poprului roman si caracterul unitar al portului romanesc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Dansul popular-obicei specific romanesc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Lectura imagini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oct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O1sa vizioneze emisiuni folclorice, sa asculte  melodii folclorice, sa descrie continutul acestora, sa diferentieze instrumentele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„Din batrani, din oameni buni „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auditie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Oct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O2sa observe costumele nationale pe care le-au achizitionat din satele valcene, sa cunoasca bogatia de modele a costumelor expuse, sa precizeze semnele de baza si culorile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„Costumul meu”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observare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oct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O4sa execute elemente de baza ale costumului popular cunoscute din anul precedent,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O3sa reproduca strigaturi in cadrul suitei de dansuri alternand diferite melodii instrumentale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„si noi suntem artisti”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Suita de dansuri(„Alunelul”, „Soro draga”, „Drag mi-e jocul romanesc”)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nov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O2sa orneze cu mijloace specifice artei decorative costume nationale, sa alterneze modelul, asa cum sunt prezentate pe ie, sa ceeze modele noi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„Costumul national”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Desen decorativ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nov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O4</w:t>
            </w: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lang w:eastAsia="ro-RO"/>
              </w:rPr>
              <w:t>sa execute pasi de dans popular, figura 1 si 2, sa-manifeste sentimentele de veselie, sa se relaxeze atat in timpul invatarii pasilor dar si la repetare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„Hora mare”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Dans popular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nov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O4sa execute pasi de dans popular sa repete figura 1 si 2 si sa invete in continuare figurile 3 si 4 si schimbarile de formatie, sa execute pasi in ritmul dat de melodia instrumentala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„Hora mare”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Dans popular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nov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O3 sa memoreze strigaturi specifice dansului „Hora mare”, si sa le repete, sa armonizeze strigaturile pe spatiile muzicale adecvate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„Hora mare”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Dans popular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dec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O4 sa execute pase de dans popular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O1sa-si manifeste bucuria invatarii unui dans din alte zone ale tarii, sa exerseze prima parte a dansului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„Hategana”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Dans popular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dec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O4 sa execute pasi de dans popular, sa precizeze legatura intre zonele folclorice, sa execute parte a II-a a dansului pe muzica adecvata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„Hategana”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Dans popular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dec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 xml:space="preserve">O3,O4 sa execute pasi de dans popular cu strigaturi si muzica instrumentala, sa exerseze in vederea armonizarii pasilor de dans cu strigaturile si ritmul muzicii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„Hategana”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Dans popular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dec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 xml:space="preserve">O3,O4,O5sa execute o melodie lenta intr-o formatie lenta, apoi alta in alt ritm si cu schimbare de formatie, sa prezinte spectacol in </w:t>
            </w: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lastRenderedPageBreak/>
              <w:t>fata parintilor si a altor colegi de gradinita si scoala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lastRenderedPageBreak/>
              <w:t>Suita de dansuri („Hora mare”, „Hategana”, „Alunelul”)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lastRenderedPageBreak/>
              <w:t>ian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O1sa descrie in cuvinte obiceiuri si traditii vazute la bunici s au la televizor, sa prezinte colegilor versuri populare pe care le-a auzit de sarbatori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„Obiceiuri de sarbatori” Convorbirea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ian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O1sa denumeasca instrumente folosite in cadrul orchestrelor folclorice, sa imite instrumente indragite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„Ce instrumente te fac sa joci”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Observarea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ian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O5sa prezinte suita de dansuri populare in fata parintilor si a colegilor, sa explice si sa demonstreze copiilor mai mici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„Vrei sa dansezi ca mine”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Activitate intre grupe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ian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O1sa asculte balade si cantece populare romanesti, sa desenze hora si spectatorii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„Hai la hora”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Desen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feb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O4 sa execute pasi de dans popular.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 sa-si manifeste bucuria invatarii unui dans popular de perechi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„Baraboiul”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Fig. I-II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feb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O4 sa execute pasi de dans popular.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 sa-si manifeste bucuria invatarii unui dans popular de perechi cu muzica si strigaturi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„Baraboiul”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Fig. III si IV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mar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 sa audieze si sa reproduca o melodie populara care descrie natura si sentimente umane.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„De la noi din Oltenia”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Cantece populare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Mar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O5 sa prezinte in fata parintilor cateva din dansurile populare invatate.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„Zi de sarbatoare de ziua mamei”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Evaluare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Mar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O3 sa-si insuseasca strigaturi, proverbe si zicatori precizand intelepciunea populara.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„Proverbe, zicatori, strigaturi”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Convorbire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Apr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 sa orneze obiecte de artizanat cu hora specifica poporului roman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„Hora populara”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Desen decorativ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Apr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O4 sa execute pasi simpli de dans popular in suita  pe muzica instrumentala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„Baraboiul”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Fig. I, II, III si IV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Apr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 sa modeleze in relief o hora a papusilor care sa sugereze dansul popular traditional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„Hora papusilor”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Modelaj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Apr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O2 sa prezinte in fata colegilor costumul national precizand componentele si frumusetea culorilor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„Cel mai frumos costum”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Expozitie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Mai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 sa incondeieze oua cu hora copiilor care sa sugereze dansul popular traditional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„Incondeiem oua cu hora taraneasca”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 xml:space="preserve">Desen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lastRenderedPageBreak/>
              <w:t>Mai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O4 sa repete pasi de dans popular pe muzica instrumentala data, adaugand alte figuri la cele cunoscute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 xml:space="preserve"> „Baraboiul”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Repetare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Mai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O4 sa repete pasi de dans popular schimband formatia si ritmul in functie de muzica instrumentala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Suita de dansuri populare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Repetare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Mai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 sa observe casele stramosilor, obiceiurile si traditiile care decurg din obiectele existente in acestea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O2 sa observe costume nationale specifice zonei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Vizita la muzeul satului din Bujoreni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D31313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I</w:t>
            </w:r>
            <w:r w:rsidR="008262D2"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un</w:t>
            </w:r>
            <w:r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ie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O1 sa prezinte cantece si dansuri populare intr-o forma specific romaneasca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Sezatoare –„Din folclorul copiilor”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  <w:tr w:rsidR="008262D2" w:rsidRPr="008262D2" w:rsidTr="00D3131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Iun</w:t>
            </w:r>
            <w:r w:rsidR="00D31313">
              <w:rPr>
                <w:rFonts w:ascii="Times New Roman" w:eastAsia="Times New Roman" w:hAnsi="Times New Roman" w:cs="Times New Roman"/>
                <w:i/>
                <w:color w:val="171717"/>
                <w:szCs w:val="24"/>
                <w:lang w:eastAsia="ro-RO"/>
              </w:rPr>
              <w:t>ie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O5 sa prezinte dansurile populare invatate in fata parintilor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„Drag mi-e jocul romanesc”</w:t>
            </w:r>
          </w:p>
          <w:p w:rsidR="008262D2" w:rsidRPr="008262D2" w:rsidRDefault="008262D2" w:rsidP="008262D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eastAsia="ro-RO"/>
              </w:rPr>
            </w:pPr>
            <w:r w:rsidRPr="008262D2">
              <w:rPr>
                <w:rFonts w:ascii="Times New Roman" w:eastAsia="Times New Roman" w:hAnsi="Times New Roman" w:cs="Times New Roman"/>
                <w:i/>
                <w:color w:val="171717"/>
                <w:sz w:val="24"/>
                <w:szCs w:val="28"/>
                <w:lang w:eastAsia="ro-RO"/>
              </w:rPr>
              <w:t>Spectacol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2" w:rsidRPr="008262D2" w:rsidRDefault="008262D2" w:rsidP="008262D2">
            <w:pPr>
              <w:spacing w:after="0" w:line="240" w:lineRule="auto"/>
              <w:rPr>
                <w:rFonts w:ascii="Arial" w:eastAsia="Times New Roman" w:hAnsi="Arial" w:cs="Arial"/>
                <w:color w:val="171717"/>
                <w:sz w:val="18"/>
                <w:szCs w:val="18"/>
                <w:lang w:eastAsia="ro-RO"/>
              </w:rPr>
            </w:pPr>
          </w:p>
        </w:tc>
      </w:tr>
    </w:tbl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color w:val="171717"/>
          <w:sz w:val="24"/>
          <w:szCs w:val="28"/>
          <w:lang w:eastAsia="ro-RO"/>
        </w:rPr>
        <w:t>10. modalitati de evaluare: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color w:val="171717"/>
          <w:sz w:val="24"/>
          <w:szCs w:val="28"/>
          <w:lang w:eastAsia="ro-RO"/>
        </w:rPr>
        <w:t>-</w:t>
      </w: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 xml:space="preserve"> 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>convorbire, concurs strigaturi, aplauzele parintilor, concurs fete baieti, spectacole prezentate cu ocazia sarbatorilor traditionale, concurs orasenesc, expozitie cu lucrari pe aceasta tema.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color w:val="171717"/>
          <w:sz w:val="24"/>
          <w:szCs w:val="28"/>
          <w:lang w:eastAsia="ro-RO"/>
        </w:rPr>
        <w:t xml:space="preserve">11. </w:t>
      </w:r>
      <w:r w:rsidR="00D31313">
        <w:rPr>
          <w:rFonts w:ascii="Times New Roman" w:eastAsia="Times New Roman" w:hAnsi="Times New Roman" w:cs="Times New Roman"/>
          <w:b/>
          <w:color w:val="171717"/>
          <w:sz w:val="28"/>
          <w:szCs w:val="32"/>
          <w:lang w:eastAsia="ro-RO"/>
        </w:rPr>
        <w:t>B</w:t>
      </w:r>
      <w:r w:rsidRPr="008262D2">
        <w:rPr>
          <w:rFonts w:ascii="Times New Roman" w:eastAsia="Times New Roman" w:hAnsi="Times New Roman" w:cs="Times New Roman"/>
          <w:b/>
          <w:color w:val="171717"/>
          <w:sz w:val="28"/>
          <w:szCs w:val="32"/>
          <w:lang w:eastAsia="ro-RO"/>
        </w:rPr>
        <w:t>ibliografie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b/>
          <w:color w:val="171717"/>
          <w:sz w:val="24"/>
          <w:szCs w:val="28"/>
          <w:lang w:eastAsia="ro-RO"/>
        </w:rPr>
        <w:tab/>
      </w:r>
      <w:r w:rsidRPr="008262D2">
        <w:rPr>
          <w:rFonts w:ascii="Times New Roman" w:eastAsia="Times New Roman" w:hAnsi="Times New Roman" w:cs="Times New Roman"/>
          <w:b/>
          <w:color w:val="171717"/>
          <w:sz w:val="24"/>
          <w:szCs w:val="28"/>
          <w:lang w:eastAsia="ro-RO"/>
        </w:rPr>
        <w:tab/>
      </w: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 xml:space="preserve">1. 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>Programa activitatilor instructiv-educative, Bucuresti 2000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</w: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 xml:space="preserve">2. 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>Initiere, cunoastere, creativitate – curriculum la decizia gradinitei – coordonator Daniela Raileanu - 2005</w:t>
      </w: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 xml:space="preserve"> 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</w: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 xml:space="preserve">3. 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>Serbarile celor mici- Lelia Ionescu, Eugenia Borcan Ticaliuc, Ed. Sport Turism, 1983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</w: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>4 .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>Sa facem sport-Ileana Dragulin, 1987</w:t>
      </w:r>
    </w:p>
    <w:p w:rsidR="008262D2" w:rsidRPr="008262D2" w:rsidRDefault="008262D2" w:rsidP="008262D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ro-RO"/>
        </w:rPr>
      </w:pP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</w:r>
      <w:r w:rsidRPr="008262D2">
        <w:rPr>
          <w:rFonts w:ascii="Times New Roman" w:eastAsia="Times New Roman" w:hAnsi="Times New Roman" w:cs="Times New Roman"/>
          <w:i/>
          <w:color w:val="171717"/>
          <w:sz w:val="24"/>
          <w:szCs w:val="28"/>
          <w:lang w:eastAsia="ro-RO"/>
        </w:rPr>
        <w:tab/>
        <w:t xml:space="preserve">5. </w:t>
      </w:r>
      <w:r w:rsidRPr="008262D2">
        <w:rPr>
          <w:rFonts w:ascii="Times New Roman" w:eastAsia="Times New Roman" w:hAnsi="Times New Roman" w:cs="Times New Roman"/>
          <w:color w:val="171717"/>
          <w:sz w:val="24"/>
          <w:szCs w:val="28"/>
          <w:lang w:eastAsia="ro-RO"/>
        </w:rPr>
        <w:t>Romanii supt Mihai Voievod Viteazul, Nicolae Balcescu, Ed. Minerva</w:t>
      </w:r>
    </w:p>
    <w:p w:rsidR="00B66A3F" w:rsidRDefault="00B66A3F"/>
    <w:sectPr w:rsidR="00B66A3F" w:rsidSect="00D31313">
      <w:pgSz w:w="11906" w:h="16838"/>
      <w:pgMar w:top="1440" w:right="1016" w:bottom="1440" w:left="900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834E1"/>
    <w:multiLevelType w:val="multilevel"/>
    <w:tmpl w:val="BDDAE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62D2"/>
    <w:rsid w:val="00097A64"/>
    <w:rsid w:val="000D1C8C"/>
    <w:rsid w:val="003A519B"/>
    <w:rsid w:val="005B61FF"/>
    <w:rsid w:val="008262D2"/>
    <w:rsid w:val="009F1E98"/>
    <w:rsid w:val="00A60F3C"/>
    <w:rsid w:val="00AE39D1"/>
    <w:rsid w:val="00B66A3F"/>
    <w:rsid w:val="00D31313"/>
    <w:rsid w:val="00DD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A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semiHidden/>
    <w:unhideWhenUsed/>
    <w:rsid w:val="008262D2"/>
  </w:style>
  <w:style w:type="paragraph" w:styleId="BalloonText">
    <w:name w:val="Balloon Text"/>
    <w:basedOn w:val="Normal"/>
    <w:link w:val="BalloonTextChar"/>
    <w:uiPriority w:val="99"/>
    <w:semiHidden/>
    <w:unhideWhenUsed/>
    <w:rsid w:val="00D31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3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681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3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1371</Words>
  <Characters>7815</Characters>
  <Application>Microsoft Office Word</Application>
  <DocSecurity>0</DocSecurity>
  <Lines>65</Lines>
  <Paragraphs>18</Paragraphs>
  <ScaleCrop>false</ScaleCrop>
  <Company>home</Company>
  <LinksUpToDate>false</LinksUpToDate>
  <CharactersWithSpaces>9168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gradi</dc:creator>
  <cp:keywords/>
  <dc:description/>
  <cp:lastModifiedBy>CHANGE_ME1</cp:lastModifiedBy>
  <cp:revision>2</cp:revision>
  <dcterms:created xsi:type="dcterms:W3CDTF">2016-02-25T15:30:00Z</dcterms:created>
  <dcterms:modified xsi:type="dcterms:W3CDTF">2016-02-25T15:30:00Z</dcterms:modified>
</cp:coreProperties>
</file>